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9F" w:rsidRPr="00C57D9F" w:rsidRDefault="00C57D9F" w:rsidP="00C57D9F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proofErr w:type="spellStart"/>
      <w:r w:rsidRPr="00C57D9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Огнеборцы</w:t>
      </w:r>
      <w:proofErr w:type="spellEnd"/>
      <w:r w:rsidRPr="00C57D9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СЗАО потушили горящие гаражи</w:t>
      </w:r>
    </w:p>
    <w:p w:rsidR="00845E6A" w:rsidRPr="00C57D9F" w:rsidRDefault="00C57D9F" w:rsidP="00C57D9F">
      <w:pPr>
        <w:rPr>
          <w:sz w:val="28"/>
          <w:szCs w:val="28"/>
        </w:rPr>
      </w:pPr>
      <w:r w:rsidRPr="00C57D9F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21 октября</w:t>
      </w:r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14 часов 58 минут в Управление МЧС по СЗАО поступила информация о пожаре по адресу: улица Василия </w:t>
      </w:r>
      <w:proofErr w:type="spellStart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Петушкова</w:t>
      </w:r>
      <w:proofErr w:type="spellEnd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дом 3. </w:t>
      </w:r>
      <w:proofErr w:type="spellStart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-спасательные подразделения оперативно выехали к месту происшествия. Подъезжая к горящим постройкам, </w:t>
      </w:r>
      <w:proofErr w:type="spellStart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огнеборцы</w:t>
      </w:r>
      <w:proofErr w:type="spellEnd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увидели, что вокруг все окутано г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устым черным дымом...Горели два </w:t>
      </w:r>
      <w:bookmarkStart w:id="0" w:name="_GoBack"/>
      <w:bookmarkEnd w:id="0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одноэтажных в ряду стоящих х гаража. Оперативно развернули 5 водяных стволов и 4 звена ГДЗС. После проведения разведки было установлено, что первоначально пожар произошел в одном из гаражей, затем огонь перекинулся на второй гараж. Двери в гаражи были закрыты, и их пришлось вскрывать бензорезом; внутри помещений находились машины и личные вещи.</w:t>
      </w:r>
      <w:r w:rsidRPr="00C57D9F">
        <w:rPr>
          <w:rFonts w:ascii="Arial" w:hAnsi="Arial" w:cs="Arial"/>
          <w:color w:val="000000"/>
          <w:sz w:val="28"/>
          <w:szCs w:val="28"/>
        </w:rPr>
        <w:br/>
      </w:r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Пожар осложнялся неудобным местоположением построек и угрозой перехода огня на соседний металлический ангар...Благодаря профессиональным и слаженным действиям </w:t>
      </w:r>
      <w:proofErr w:type="spellStart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огнеборцев</w:t>
      </w:r>
      <w:proofErr w:type="spellEnd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СЗАО, пожар быстро был ликвидирован, не было допущено перехода огня на соседнее здание, никто не пострадал. Площадь пожара составила 30 </w:t>
      </w:r>
      <w:proofErr w:type="spellStart"/>
      <w:proofErr w:type="gramStart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кв.метров</w:t>
      </w:r>
      <w:proofErr w:type="spellEnd"/>
      <w:proofErr w:type="gramEnd"/>
      <w:r w:rsidRPr="00C57D9F">
        <w:rPr>
          <w:rFonts w:ascii="Arial" w:hAnsi="Arial" w:cs="Arial"/>
          <w:color w:val="000000"/>
          <w:sz w:val="28"/>
          <w:szCs w:val="28"/>
          <w:shd w:val="clear" w:color="auto" w:fill="FFFFFF"/>
        </w:rPr>
        <w:t>, причина пожара устанавливается. В тушении пожара принимало участие 6 единиц техники и 24 человека личного состава.</w:t>
      </w:r>
    </w:p>
    <w:sectPr w:rsidR="00845E6A" w:rsidRPr="00C5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9F"/>
    <w:rsid w:val="00845E6A"/>
    <w:rsid w:val="00C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4F15"/>
  <w15:chartTrackingRefBased/>
  <w15:docId w15:val="{4CD1E4EB-3905-4825-92FE-0F8E8C4C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1</cp:revision>
  <dcterms:created xsi:type="dcterms:W3CDTF">2020-10-22T06:12:00Z</dcterms:created>
  <dcterms:modified xsi:type="dcterms:W3CDTF">2020-10-22T06:14:00Z</dcterms:modified>
</cp:coreProperties>
</file>